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295B43">
        <w:rPr>
          <w:rFonts w:ascii="Times New Roman" w:hAnsi="Times New Roman" w:cs="Times New Roman"/>
          <w:sz w:val="28"/>
          <w:szCs w:val="28"/>
        </w:rPr>
        <w:t>3</w:t>
      </w:r>
      <w:r w:rsidR="00DA0A43">
        <w:rPr>
          <w:rFonts w:ascii="Times New Roman" w:hAnsi="Times New Roman" w:cs="Times New Roman"/>
          <w:sz w:val="28"/>
          <w:szCs w:val="28"/>
        </w:rPr>
        <w:t>7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3B1957">
        <w:rPr>
          <w:rFonts w:ascii="Times New Roman" w:hAnsi="Times New Roman" w:cs="Times New Roman"/>
          <w:sz w:val="28"/>
          <w:szCs w:val="28"/>
        </w:rPr>
        <w:t>02 de abril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A0A43" w:rsidRDefault="00563EC4" w:rsidP="001478AB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</w:t>
      </w:r>
      <w:r w:rsidR="00854638">
        <w:rPr>
          <w:rFonts w:ascii="Times New Roman" w:hAnsi="Times New Roman" w:cs="Times New Roman"/>
          <w:sz w:val="28"/>
          <w:szCs w:val="28"/>
        </w:rPr>
        <w:t>inhando cópia da</w:t>
      </w:r>
      <w:r w:rsidR="00295B43">
        <w:rPr>
          <w:rFonts w:ascii="Times New Roman" w:hAnsi="Times New Roman" w:cs="Times New Roman"/>
          <w:sz w:val="28"/>
          <w:szCs w:val="28"/>
        </w:rPr>
        <w:t xml:space="preserve"> Indicação</w:t>
      </w:r>
      <w:r w:rsidR="00854638">
        <w:rPr>
          <w:rFonts w:ascii="Times New Roman" w:hAnsi="Times New Roman" w:cs="Times New Roman"/>
          <w:sz w:val="28"/>
          <w:szCs w:val="28"/>
        </w:rPr>
        <w:t xml:space="preserve"> nº </w:t>
      </w:r>
      <w:r w:rsidR="00DA0A43">
        <w:rPr>
          <w:rFonts w:ascii="Times New Roman" w:hAnsi="Times New Roman" w:cs="Times New Roman"/>
          <w:sz w:val="28"/>
          <w:szCs w:val="28"/>
        </w:rPr>
        <w:t>10</w:t>
      </w:r>
      <w:r w:rsidR="003B1957">
        <w:rPr>
          <w:rFonts w:ascii="Times New Roman" w:hAnsi="Times New Roman" w:cs="Times New Roman"/>
          <w:sz w:val="28"/>
          <w:szCs w:val="28"/>
        </w:rPr>
        <w:t>/19, do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 Vereador </w:t>
      </w:r>
      <w:r w:rsidR="00DA0A43">
        <w:rPr>
          <w:rFonts w:ascii="Times New Roman" w:hAnsi="Times New Roman" w:cs="Times New Roman"/>
          <w:sz w:val="28"/>
          <w:szCs w:val="28"/>
        </w:rPr>
        <w:t xml:space="preserve">Lairtom Mello </w:t>
      </w:r>
      <w:bookmarkStart w:id="0" w:name="_GoBack"/>
      <w:bookmarkEnd w:id="0"/>
      <w:r w:rsidR="00854638">
        <w:rPr>
          <w:rFonts w:ascii="Times New Roman" w:hAnsi="Times New Roman" w:cs="Times New Roman"/>
          <w:sz w:val="28"/>
          <w:szCs w:val="28"/>
        </w:rPr>
        <w:t>ac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eita pela Mesa Diretora em </w:t>
      </w:r>
      <w:r w:rsidR="00854638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3B1957">
        <w:rPr>
          <w:rFonts w:ascii="Times New Roman" w:hAnsi="Times New Roman" w:cs="Times New Roman"/>
          <w:sz w:val="28"/>
          <w:szCs w:val="28"/>
        </w:rPr>
        <w:t xml:space="preserve">01 de abril de 2019, a qual solicita </w:t>
      </w:r>
      <w:r w:rsidR="00DA0A43">
        <w:rPr>
          <w:rFonts w:ascii="Times New Roman" w:hAnsi="Times New Roman" w:cs="Times New Roman"/>
          <w:sz w:val="28"/>
          <w:szCs w:val="28"/>
        </w:rPr>
        <w:t>os seguintes serviços:</w:t>
      </w:r>
    </w:p>
    <w:p w:rsidR="00DA0A43" w:rsidRDefault="003B1957" w:rsidP="00DA0A43">
      <w:pPr>
        <w:pStyle w:val="PargrafodaLista"/>
        <w:numPr>
          <w:ilvl w:val="0"/>
          <w:numId w:val="7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2A3825">
        <w:rPr>
          <w:rFonts w:ascii="Times New Roman" w:hAnsi="Times New Roman" w:cs="Times New Roman"/>
          <w:sz w:val="28"/>
          <w:szCs w:val="28"/>
        </w:rPr>
        <w:t xml:space="preserve"> </w:t>
      </w:r>
      <w:r w:rsidR="00DA0A43">
        <w:rPr>
          <w:rFonts w:ascii="Times New Roman" w:hAnsi="Times New Roman" w:cs="Times New Roman"/>
          <w:sz w:val="28"/>
          <w:szCs w:val="28"/>
        </w:rPr>
        <w:t xml:space="preserve">Construção de paradas de ônibus nos setores da Estiva, Linha São Paulo, São João do </w:t>
      </w:r>
      <w:proofErr w:type="spellStart"/>
      <w:r w:rsidR="00DA0A43">
        <w:rPr>
          <w:rFonts w:ascii="Times New Roman" w:hAnsi="Times New Roman" w:cs="Times New Roman"/>
          <w:sz w:val="28"/>
          <w:szCs w:val="28"/>
        </w:rPr>
        <w:t>Irapua</w:t>
      </w:r>
      <w:proofErr w:type="spellEnd"/>
      <w:r w:rsidR="00DA0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DA0A43">
        <w:rPr>
          <w:rFonts w:ascii="Times New Roman" w:hAnsi="Times New Roman" w:cs="Times New Roman"/>
          <w:sz w:val="28"/>
          <w:szCs w:val="28"/>
        </w:rPr>
        <w:t>BananeiraS</w:t>
      </w:r>
      <w:proofErr w:type="spellEnd"/>
      <w:proofErr w:type="gramEnd"/>
      <w:r w:rsidR="00DA0A43">
        <w:rPr>
          <w:rFonts w:ascii="Times New Roman" w:hAnsi="Times New Roman" w:cs="Times New Roman"/>
          <w:sz w:val="28"/>
          <w:szCs w:val="28"/>
        </w:rPr>
        <w:t xml:space="preserve"> E Pau Escrito, destinadas a abriga alunos, trabalhadores dos </w:t>
      </w:r>
      <w:proofErr w:type="spellStart"/>
      <w:r w:rsidR="00DA0A43">
        <w:rPr>
          <w:rFonts w:ascii="Times New Roman" w:hAnsi="Times New Roman" w:cs="Times New Roman"/>
          <w:sz w:val="28"/>
          <w:szCs w:val="28"/>
        </w:rPr>
        <w:t>fregorificos</w:t>
      </w:r>
      <w:proofErr w:type="spellEnd"/>
      <w:r w:rsidR="00DA0A43">
        <w:rPr>
          <w:rFonts w:ascii="Times New Roman" w:hAnsi="Times New Roman" w:cs="Times New Roman"/>
          <w:sz w:val="28"/>
          <w:szCs w:val="28"/>
        </w:rPr>
        <w:t xml:space="preserve"> e demais pessoas da comunidade nos dias de chuva;</w:t>
      </w:r>
    </w:p>
    <w:p w:rsidR="00DA0A43" w:rsidRPr="005B3550" w:rsidRDefault="00DA0A43" w:rsidP="00DA0A43">
      <w:pPr>
        <w:pStyle w:val="PargrafodaLista"/>
        <w:numPr>
          <w:ilvl w:val="0"/>
          <w:numId w:val="7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Abertura de áreas de descanso próximo </w:t>
      </w:r>
      <w:proofErr w:type="gramStart"/>
      <w:r>
        <w:rPr>
          <w:rFonts w:ascii="Times New Roman" w:hAnsi="Times New Roman" w:cs="Times New Roman"/>
          <w:sz w:val="28"/>
          <w:szCs w:val="28"/>
        </w:rPr>
        <w:t>as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paradas de ônibus para que os veículos de transportes possam fazer o recolhimento de passageiros sem risco de acidentes por pararem as margens das estradas.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2019-04-02T11:11:00Z</cp:lastPrinted>
  <dcterms:created xsi:type="dcterms:W3CDTF">2019-04-02T11:11:00Z</dcterms:created>
  <dcterms:modified xsi:type="dcterms:W3CDTF">2019-04-02T11:11:00Z</dcterms:modified>
</cp:coreProperties>
</file>